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8FE24F" w14:paraId="12782209" wp14:textId="0E5EB95D">
      <w:pPr>
        <w:spacing w:after="396" w:afterAutospacing="off"/>
        <w:rPr>
          <w:rFonts w:ascii="Calibri Light" w:hAnsi="Calibri Light" w:eastAsia="Calibri Light" w:cs="Calibri Light" w:asciiTheme="majorAscii" w:hAnsiTheme="majorAscii" w:eastAsiaTheme="majorAscii" w:cstheme="majorAscii"/>
          <w:noProof w:val="0"/>
          <w:color w:val="8EAADB" w:themeColor="accent1" w:themeTint="99" w:themeShade="FF"/>
          <w:sz w:val="28"/>
          <w:szCs w:val="28"/>
          <w:lang w:val="nl-NL"/>
        </w:rPr>
      </w:pPr>
      <w:r w:rsidRPr="5F8FE24F" w:rsidR="5F8FE24F">
        <w:rPr>
          <w:rFonts w:ascii="Calibri Light" w:hAnsi="Calibri Light" w:eastAsia="Calibri Light" w:cs="Calibri Light" w:asciiTheme="majorAscii" w:hAnsiTheme="majorAscii" w:eastAsiaTheme="majorAscii" w:cstheme="majorAscii"/>
          <w:noProof w:val="0"/>
          <w:color w:val="8EAADB" w:themeColor="accent1" w:themeTint="99" w:themeShade="FF"/>
          <w:sz w:val="28"/>
          <w:szCs w:val="28"/>
          <w:lang w:val="nl-NL"/>
        </w:rPr>
        <w:t>Biografie Erica Roozendaal (kort en klassiek)</w:t>
      </w:r>
    </w:p>
    <w:p xmlns:wp14="http://schemas.microsoft.com/office/word/2010/wordml" w:rsidP="292CB355" w14:paraId="38161287" wp14:textId="23D9A958">
      <w:pPr>
        <w:spacing w:after="396"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292CB355" w:rsidR="292CB35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Na het behalen van haar bachelor accordeon en bandoneon in Nederland, verhuisde ze naar Kopenhagen om zich daar volledig te richten op de bachelor en master klassiek accordeon, bij de vermaarde docent James </w:t>
      </w:r>
      <w:r w:rsidRPr="292CB355" w:rsidR="292CB35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Crabb</w:t>
      </w:r>
      <w:r w:rsidRPr="292CB355" w:rsidR="292CB35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Vervolgens volgde ze een tweede master bij Frode </w:t>
      </w:r>
      <w:r w:rsidRPr="292CB355" w:rsidR="292CB35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Haltli</w:t>
      </w:r>
      <w:r w:rsidRPr="292CB355" w:rsidR="292CB35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in Oslo.</w:t>
      </w:r>
    </w:p>
    <w:p xmlns:wp14="http://schemas.microsoft.com/office/word/2010/wordml" w:rsidP="292CB355" w14:paraId="556D1877" wp14:textId="46008779">
      <w:pPr>
        <w:spacing w:after="396" w:afterAutospacing="of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292CB355" w:rsidR="292CB355">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Erica heeft een brede muzikale interesse: naast volksmuziek richt ze zich ook op hedendaagse muziek en werkt ze veel samen met (jonge) componisten. Daarnaast maakt ze veel beeldend werk en werkt ze met theater. </w:t>
      </w:r>
    </w:p>
    <w:p xmlns:wp14="http://schemas.microsoft.com/office/word/2010/wordml" w:rsidP="292CB355" w14:paraId="31489D6F" wp14:textId="34D01EEE">
      <w:pPr>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pP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Ze trad op met ensembles als LUDWIG, </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Camerata</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RCO en het Nieuw Ensemble. Ze is sinds 2015 onderdeel van VICO, </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Vancouver's</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Intercultural</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Orchestra</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Ze is </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mede-oprichter</w:t>
      </w: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 xml:space="preserve"> en accordeonist van het ensemble Roadrunner. Als docent is Erica verbonden aan het koninklijk conservatorium. </w:t>
      </w:r>
    </w:p>
    <w:p xmlns:wp14="http://schemas.microsoft.com/office/word/2010/wordml" w:rsidP="5F8FE24F" w14:paraId="4C334585" wp14:textId="71C68E63">
      <w:pPr>
        <w:pStyle w:val="Normal"/>
        <w:rPr>
          <w:rFonts w:ascii="Calibri Light" w:hAnsi="Calibri Light" w:eastAsia="Calibri Light" w:cs="Calibri Light" w:asciiTheme="majorAscii" w:hAnsiTheme="majorAscii" w:eastAsiaTheme="majorAscii" w:cstheme="majorAscii"/>
          <w:noProof w:val="0"/>
          <w:color w:val="8EAADB" w:themeColor="accent1" w:themeTint="99" w:themeShade="FF"/>
          <w:sz w:val="28"/>
          <w:szCs w:val="28"/>
          <w:lang w:val="nl-NL"/>
        </w:rPr>
      </w:pPr>
      <w:r w:rsidRPr="5F8FE24F" w:rsidR="5F8FE24F">
        <w:rPr>
          <w:rFonts w:ascii="Calibri Light" w:hAnsi="Calibri Light" w:eastAsia="Calibri Light" w:cs="Calibri Light" w:asciiTheme="majorAscii" w:hAnsiTheme="majorAscii" w:eastAsiaTheme="majorAscii" w:cstheme="majorAscii"/>
          <w:noProof w:val="0"/>
          <w:color w:val="000000" w:themeColor="text1" w:themeTint="FF" w:themeShade="FF"/>
          <w:sz w:val="24"/>
          <w:szCs w:val="24"/>
          <w:lang w:val="nl-NL"/>
        </w:rPr>
        <w:t>www.ericaroozendaal.nl</w:t>
      </w:r>
      <w:r>
        <w:br/>
      </w:r>
      <w:r>
        <w:br/>
      </w:r>
      <w:r w:rsidRPr="5F8FE24F" w:rsidR="5F8FE24F">
        <w:rPr>
          <w:rFonts w:ascii="Calibri Light" w:hAnsi="Calibri Light" w:eastAsia="Calibri Light" w:cs="Calibri Light" w:asciiTheme="majorAscii" w:hAnsiTheme="majorAscii" w:eastAsiaTheme="majorAscii" w:cstheme="majorAscii"/>
          <w:noProof w:val="0"/>
          <w:color w:val="8EAADB" w:themeColor="accent1" w:themeTint="99" w:themeShade="FF"/>
          <w:sz w:val="28"/>
          <w:szCs w:val="28"/>
          <w:lang w:val="nl-NL"/>
        </w:rPr>
        <w:t>Hannah's Podium</w:t>
      </w:r>
      <w:r>
        <w:br/>
      </w:r>
    </w:p>
    <w:p xmlns:wp14="http://schemas.microsoft.com/office/word/2010/wordml" w:rsidP="5F8FE24F" w14:paraId="62ED3585" wp14:textId="6DBCF140">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Vijf schilderijen en vijf muziekstukken verbinden, reflecteren en reageren op het gedachtegoed van de Duits-Amerikaanse Joodse filosoof Hannah </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Arendt</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w:t>
      </w:r>
    </w:p>
    <w:p xmlns:wp14="http://schemas.microsoft.com/office/word/2010/wordml" w:rsidP="5F8FE24F" w14:paraId="1B6E7BF1" wp14:textId="6BFAEB78">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Erica Roozendaal zocht en schreef muziek die een link heeft met haar ideeën. Hiernaast maakte ze ook een vijftal schilderijen. Het beginpunt van inspiratie was de vraag: Als Hannah </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Arendt</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nu had geleefd, hoe zou zij gereageerd hebben op onze maatschappij, onze politiek en ons handelen?</w:t>
      </w:r>
    </w:p>
    <w:p xmlns:wp14="http://schemas.microsoft.com/office/word/2010/wordml" w:rsidP="5F8FE24F" w14:paraId="43F54540" wp14:textId="60829D2D">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Thema’s die langskomen zijn onder andere vrijheid, wat is politiek, wat is (de zin van) denken en hoe kunnen we omgaan met vluchtelingen. Een reactie hierop, zie en hoor je in beeld en muziek, afgewisseld met een toelichting op haar werk.</w:t>
      </w:r>
    </w:p>
    <w:p xmlns:wp14="http://schemas.microsoft.com/office/word/2010/wordml" w:rsidP="5F8FE24F" w14:paraId="62009984" wp14:textId="622E6A99">
      <w:pPr>
        <w:spacing w:before="0" w:beforeAutospacing="of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pP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Op accordeon laat Erica een grote verscheidenheid aan muziek horen: Bach, </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klezmer</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Amerikaanse hedendaagse muziek, plus zelfgeschreven muziek, geschreven voor en </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geinspireerd</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op </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Hannah’s</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Podium. En al deze werken zijn op één of andere manier verbonden aan </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Arendt’s</w:t>
      </w:r>
      <w:r w:rsidRPr="5F8FE24F" w:rsidR="5F8FE24F">
        <w:rPr>
          <w:rFonts w:ascii="Calibri Light" w:hAnsi="Calibri Light" w:eastAsia="Calibri Light" w:cs="Calibri Light" w:asciiTheme="majorAscii" w:hAnsiTheme="majorAscii" w:eastAsiaTheme="majorAscii" w:cstheme="majorAscii"/>
          <w:b w:val="0"/>
          <w:bCs w:val="0"/>
          <w:i w:val="0"/>
          <w:iCs w:val="0"/>
          <w:caps w:val="0"/>
          <w:smallCaps w:val="0"/>
          <w:noProof w:val="0"/>
          <w:color w:val="auto"/>
          <w:sz w:val="22"/>
          <w:szCs w:val="22"/>
          <w:lang w:val="nl-NL"/>
        </w:rPr>
        <w:t xml:space="preserve"> ideeën.</w:t>
      </w:r>
    </w:p>
    <w:p xmlns:wp14="http://schemas.microsoft.com/office/word/2010/wordml" w:rsidP="5F8FE24F" w14:paraId="7B5CAEB5" wp14:textId="036843E4">
      <w:pPr>
        <w:pStyle w:val="Normal"/>
        <w:rPr>
          <w:rFonts w:ascii="Calibri" w:hAnsi="Calibri" w:eastAsia="Calibri" w:cs="Calibri"/>
          <w:noProof w:val="0"/>
          <w:color w:val="auto"/>
          <w:sz w:val="22"/>
          <w:szCs w:val="22"/>
          <w:lang w:val="nl-NL"/>
        </w:rPr>
      </w:pPr>
      <w:r>
        <w:br/>
      </w:r>
      <w:r>
        <w:br/>
      </w:r>
      <w:r w:rsidRPr="5F8FE24F" w:rsidR="5F8FE24F">
        <w:rPr>
          <w:rFonts w:ascii="Calibri" w:hAnsi="Calibri" w:eastAsia="Calibri" w:cs="Calibri"/>
          <w:noProof w:val="0"/>
          <w:color w:val="auto"/>
          <w:sz w:val="22"/>
          <w:szCs w:val="22"/>
          <w:lang w:val="nl-NL"/>
        </w:rPr>
        <w:t xml:space="preserve"> </w:t>
      </w:r>
      <w:r>
        <w:br/>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00AEDA"/>
    <w:rsid w:val="1000AEDA"/>
    <w:rsid w:val="292CB355"/>
    <w:rsid w:val="30E0D17B"/>
    <w:rsid w:val="5F8FE2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AEDA"/>
  <w15:chartTrackingRefBased/>
  <w15:docId w15:val="{6EDE2C59-6F15-437A-B9B2-CA42804BF3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2023-07-20T15:11:25.4053258Z</dcterms:created>
  <dcterms:modified xsi:type="dcterms:W3CDTF">2023-08-11T07:19:30.9110345Z</dcterms:modified>
  <dc:creator>Erica roozendaal</dc:creator>
  <lastModifiedBy>Erica roozendaal</lastModifiedBy>
</coreProperties>
</file>